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243D2" w14:textId="5C370CE3" w:rsidR="00DE0618" w:rsidRPr="00DE0618" w:rsidRDefault="00DE0618" w:rsidP="00DE0618">
      <w:pPr>
        <w:jc w:val="center"/>
        <w:rPr>
          <w:b/>
          <w:bCs/>
          <w:sz w:val="20"/>
          <w:szCs w:val="20"/>
        </w:rPr>
      </w:pPr>
      <w:r w:rsidRPr="00DE0618">
        <w:rPr>
          <w:b/>
          <w:bCs/>
          <w:sz w:val="20"/>
          <w:szCs w:val="20"/>
        </w:rPr>
        <w:t>Discours pour l’hommage à la mémoire de Samuel Paty et Dominique Bernard</w:t>
      </w:r>
    </w:p>
    <w:p w14:paraId="4D78968E" w14:textId="0649F129" w:rsidR="00DE0618" w:rsidRPr="00DE0618" w:rsidRDefault="00DE0618" w:rsidP="00DE0618">
      <w:pPr>
        <w:jc w:val="center"/>
        <w:rPr>
          <w:b/>
          <w:bCs/>
          <w:sz w:val="20"/>
          <w:szCs w:val="20"/>
        </w:rPr>
      </w:pPr>
      <w:r w:rsidRPr="00DE0618">
        <w:rPr>
          <w:b/>
          <w:bCs/>
          <w:sz w:val="20"/>
          <w:szCs w:val="20"/>
        </w:rPr>
        <w:t>13 octobre 2026 à 9h au niveau du hall d’accueil du Vice-rectorat au 4ème étage.</w:t>
      </w:r>
    </w:p>
    <w:p w14:paraId="20722C4C" w14:textId="77777777" w:rsidR="00DE0618" w:rsidRPr="00DE0618" w:rsidRDefault="00DE0618" w:rsidP="00DE0618">
      <w:pPr>
        <w:jc w:val="both"/>
        <w:rPr>
          <w:sz w:val="20"/>
          <w:szCs w:val="20"/>
        </w:rPr>
      </w:pPr>
    </w:p>
    <w:p w14:paraId="489470C5" w14:textId="372EFB79" w:rsidR="002F2904" w:rsidRPr="00DE0618" w:rsidRDefault="002F2904" w:rsidP="00DE0618">
      <w:pPr>
        <w:jc w:val="both"/>
        <w:rPr>
          <w:sz w:val="20"/>
          <w:szCs w:val="20"/>
        </w:rPr>
      </w:pPr>
      <w:r w:rsidRPr="00DE0618">
        <w:rPr>
          <w:sz w:val="20"/>
          <w:szCs w:val="20"/>
        </w:rPr>
        <w:t>Il y a six ans, le 16 octobre 2020, à l’issue d’une campagne de haine sur les réseaux sociaux, Samuel Paty, professeur d’histoire-géographie et d’enseignement moral et civique, était assassiné aux abords de son collège, alors qu’il rentrait à son domicile à pied.</w:t>
      </w:r>
    </w:p>
    <w:p w14:paraId="7A914016" w14:textId="51B30091" w:rsidR="002F2904" w:rsidRPr="00DE0618" w:rsidRDefault="002F2904" w:rsidP="00DE0618">
      <w:pPr>
        <w:jc w:val="both"/>
        <w:rPr>
          <w:sz w:val="20"/>
          <w:szCs w:val="20"/>
        </w:rPr>
      </w:pPr>
      <w:r w:rsidRPr="00DE0618">
        <w:rPr>
          <w:sz w:val="20"/>
          <w:szCs w:val="20"/>
        </w:rPr>
        <w:t xml:space="preserve">Trois ans plus tard presque jour pour jour, le 13 octobre 2023, Dominique Bernard, professeur de lettres modernes, </w:t>
      </w:r>
      <w:r w:rsidR="00787772" w:rsidRPr="00DE0618">
        <w:rPr>
          <w:sz w:val="20"/>
          <w:szCs w:val="20"/>
          <w:lang w:val="fr-FR"/>
        </w:rPr>
        <w:t xml:space="preserve">était </w:t>
      </w:r>
      <w:r w:rsidR="00BE7F48" w:rsidRPr="00DE0618">
        <w:rPr>
          <w:sz w:val="20"/>
          <w:szCs w:val="20"/>
          <w:lang w:val="fr-FR"/>
        </w:rPr>
        <w:t>à son tour</w:t>
      </w:r>
      <w:r w:rsidR="00787772" w:rsidRPr="00DE0618">
        <w:rPr>
          <w:sz w:val="20"/>
          <w:szCs w:val="20"/>
          <w:lang w:val="fr-FR"/>
        </w:rPr>
        <w:t xml:space="preserve"> assassiné</w:t>
      </w:r>
      <w:r w:rsidRPr="00DE0618">
        <w:rPr>
          <w:sz w:val="20"/>
          <w:szCs w:val="20"/>
        </w:rPr>
        <w:t xml:space="preserve"> devant son lycée,</w:t>
      </w:r>
      <w:r w:rsidRPr="00DE0618">
        <w:rPr>
          <w:rFonts w:ascii="Roboto" w:hAnsi="Roboto"/>
          <w:color w:val="000000"/>
          <w:sz w:val="20"/>
          <w:szCs w:val="20"/>
          <w:shd w:val="clear" w:color="auto" w:fill="FFFFFF"/>
        </w:rPr>
        <w:t xml:space="preserve"> </w:t>
      </w:r>
      <w:r w:rsidRPr="00DE0618">
        <w:rPr>
          <w:sz w:val="20"/>
          <w:szCs w:val="20"/>
        </w:rPr>
        <w:t>alors qu'il tent</w:t>
      </w:r>
      <w:r w:rsidR="00F86CCD" w:rsidRPr="00DE0618">
        <w:rPr>
          <w:sz w:val="20"/>
          <w:szCs w:val="20"/>
        </w:rPr>
        <w:t>ait</w:t>
      </w:r>
      <w:r w:rsidRPr="00DE0618">
        <w:rPr>
          <w:sz w:val="20"/>
          <w:szCs w:val="20"/>
        </w:rPr>
        <w:t xml:space="preserve"> de protéger ses élèves de l'assaillant qui "cherchait un prof d'Histoire". </w:t>
      </w:r>
    </w:p>
    <w:p w14:paraId="409BFC2D" w14:textId="7EAB76D7" w:rsidR="002F2904" w:rsidRPr="00DE0618" w:rsidRDefault="002F2904" w:rsidP="00DE0618">
      <w:pPr>
        <w:jc w:val="both"/>
        <w:rPr>
          <w:sz w:val="20"/>
          <w:szCs w:val="20"/>
        </w:rPr>
      </w:pPr>
      <w:r w:rsidRPr="00DE0618">
        <w:rPr>
          <w:sz w:val="20"/>
          <w:szCs w:val="20"/>
        </w:rPr>
        <w:t xml:space="preserve">Ces deux attentats terroristes islamistes ont visé </w:t>
      </w:r>
      <w:r w:rsidR="00BE7F48" w:rsidRPr="00DE0618">
        <w:rPr>
          <w:sz w:val="20"/>
          <w:szCs w:val="20"/>
        </w:rPr>
        <w:t xml:space="preserve">deux hommes. Mais à travers eux, ils ont aussi visé </w:t>
      </w:r>
      <w:r w:rsidRPr="00DE0618">
        <w:rPr>
          <w:sz w:val="20"/>
          <w:szCs w:val="20"/>
        </w:rPr>
        <w:t>ce qu</w:t>
      </w:r>
      <w:r w:rsidR="00BE7F48" w:rsidRPr="00DE0618">
        <w:rPr>
          <w:sz w:val="20"/>
          <w:szCs w:val="20"/>
        </w:rPr>
        <w:t xml:space="preserve">e l’École représente de plus essentiel : </w:t>
      </w:r>
      <w:r w:rsidRPr="00DE0618">
        <w:rPr>
          <w:sz w:val="20"/>
          <w:szCs w:val="20"/>
        </w:rPr>
        <w:t>le cœur battant de notre République</w:t>
      </w:r>
      <w:r w:rsidR="00BE7F48" w:rsidRPr="00DE0618">
        <w:rPr>
          <w:sz w:val="20"/>
          <w:szCs w:val="20"/>
        </w:rPr>
        <w:t>, la transmission du savoir, l’apprentissage de la liberté</w:t>
      </w:r>
      <w:r w:rsidR="004E734D" w:rsidRPr="00DE0618">
        <w:rPr>
          <w:sz w:val="20"/>
          <w:szCs w:val="20"/>
        </w:rPr>
        <w:t>, du respect d’autrui</w:t>
      </w:r>
      <w:r w:rsidR="00BE7F48" w:rsidRPr="00DE0618">
        <w:rPr>
          <w:sz w:val="20"/>
          <w:szCs w:val="20"/>
        </w:rPr>
        <w:t xml:space="preserve"> et la capacité offerte à chacun de penser par lui-même. </w:t>
      </w:r>
      <w:r w:rsidRPr="00DE0618">
        <w:rPr>
          <w:sz w:val="20"/>
          <w:szCs w:val="20"/>
        </w:rPr>
        <w:t xml:space="preserve"> </w:t>
      </w:r>
    </w:p>
    <w:p w14:paraId="23FDE8C6" w14:textId="6ED22742" w:rsidR="00BE7F48" w:rsidRPr="00DE0618" w:rsidRDefault="00BE7F48" w:rsidP="00DE0618">
      <w:pPr>
        <w:jc w:val="both"/>
        <w:rPr>
          <w:sz w:val="20"/>
          <w:szCs w:val="20"/>
        </w:rPr>
      </w:pPr>
      <w:r w:rsidRPr="00DE0618">
        <w:rPr>
          <w:sz w:val="20"/>
          <w:szCs w:val="20"/>
        </w:rPr>
        <w:t xml:space="preserve">Samuel Paty enseignait l’Histoire. Dominique Bernard enseignait les lettres. Ce n’est pas anodin. </w:t>
      </w:r>
    </w:p>
    <w:p w14:paraId="257CFC0A" w14:textId="4304CC6E" w:rsidR="002F2904" w:rsidRPr="00DE0618" w:rsidRDefault="009343CF" w:rsidP="00DE0618">
      <w:pPr>
        <w:jc w:val="both"/>
        <w:rPr>
          <w:sz w:val="20"/>
          <w:szCs w:val="20"/>
        </w:rPr>
      </w:pPr>
      <w:r w:rsidRPr="00DE0618">
        <w:rPr>
          <w:sz w:val="20"/>
          <w:szCs w:val="20"/>
        </w:rPr>
        <w:t>Par les enseignements qu’ils dispensaient</w:t>
      </w:r>
      <w:r w:rsidR="00116C57" w:rsidRPr="00DE0618">
        <w:rPr>
          <w:sz w:val="20"/>
          <w:szCs w:val="20"/>
          <w:lang w:val="fr-FR"/>
        </w:rPr>
        <w:t xml:space="preserve"> avec</w:t>
      </w:r>
      <w:r w:rsidR="00BD4C41" w:rsidRPr="00DE0618">
        <w:rPr>
          <w:sz w:val="20"/>
          <w:szCs w:val="20"/>
          <w:lang w:val="fr-FR"/>
        </w:rPr>
        <w:t xml:space="preserve"> </w:t>
      </w:r>
      <w:r w:rsidR="004E734D" w:rsidRPr="00DE0618">
        <w:rPr>
          <w:sz w:val="20"/>
          <w:szCs w:val="20"/>
          <w:lang w:val="fr-FR"/>
        </w:rPr>
        <w:t xml:space="preserve">conviction, </w:t>
      </w:r>
      <w:r w:rsidRPr="00DE0618">
        <w:rPr>
          <w:sz w:val="20"/>
          <w:szCs w:val="20"/>
        </w:rPr>
        <w:t xml:space="preserve">ces deux professeurs incarnaient les fondements de notre éducation nationale. Sans une vision éclairée de notre histoire, le présent comme l’avenir </w:t>
      </w:r>
      <w:r w:rsidR="00827A36" w:rsidRPr="00DE0618">
        <w:rPr>
          <w:sz w:val="20"/>
          <w:szCs w:val="20"/>
        </w:rPr>
        <w:t xml:space="preserve">nous échappent. Sans une langue maîtrisée et partagée inutile de pouvoir penser faire société. Ils </w:t>
      </w:r>
      <w:r w:rsidR="00E03228" w:rsidRPr="00DE0618">
        <w:rPr>
          <w:sz w:val="20"/>
          <w:szCs w:val="20"/>
        </w:rPr>
        <w:t>ont porté cette mission</w:t>
      </w:r>
      <w:r w:rsidR="00827A36" w:rsidRPr="00DE0618">
        <w:rPr>
          <w:sz w:val="20"/>
          <w:szCs w:val="20"/>
        </w:rPr>
        <w:t xml:space="preserve"> jusqu’au </w:t>
      </w:r>
      <w:r w:rsidR="00CD09AD" w:rsidRPr="00DE0618">
        <w:rPr>
          <w:sz w:val="20"/>
          <w:szCs w:val="20"/>
        </w:rPr>
        <w:t>sacrifice</w:t>
      </w:r>
      <w:r w:rsidR="00827A36" w:rsidRPr="00DE0618">
        <w:rPr>
          <w:sz w:val="20"/>
          <w:szCs w:val="20"/>
        </w:rPr>
        <w:t xml:space="preserve"> de leurs vies.</w:t>
      </w:r>
      <w:r w:rsidR="00BE7F48" w:rsidRPr="00DE0618">
        <w:rPr>
          <w:sz w:val="20"/>
          <w:szCs w:val="20"/>
        </w:rPr>
        <w:t xml:space="preserve"> Comme l’écrivait Marc Bloch, “l’incompréhension du présent naît fatalement de l’ignorance du passé”.</w:t>
      </w:r>
    </w:p>
    <w:p w14:paraId="5B9D9B33" w14:textId="011399D2" w:rsidR="00BE7F48" w:rsidRPr="00DE0618" w:rsidRDefault="00BE7F48" w:rsidP="00DE0618">
      <w:pPr>
        <w:jc w:val="both"/>
        <w:rPr>
          <w:sz w:val="20"/>
          <w:szCs w:val="20"/>
        </w:rPr>
      </w:pPr>
      <w:r w:rsidRPr="00DE0618">
        <w:rPr>
          <w:sz w:val="20"/>
          <w:szCs w:val="20"/>
        </w:rPr>
        <w:t>L’Histoire et les lettres ne sont donc pas seulement des disciplines scolaires. Elles participent de cette œuvre beaucoup plus vaste qui est celle de l’École : former des consciences libres</w:t>
      </w:r>
      <w:r w:rsidR="00DE0618" w:rsidRPr="00DE0618">
        <w:rPr>
          <w:sz w:val="20"/>
          <w:szCs w:val="20"/>
        </w:rPr>
        <w:t xml:space="preserve"> car éclairées mais aussi éclairées parce que libres.</w:t>
      </w:r>
    </w:p>
    <w:p w14:paraId="51AD2094" w14:textId="2EFB3C5F" w:rsidR="002F2904" w:rsidRPr="00DE0618" w:rsidRDefault="00BE7F48" w:rsidP="00DE0618">
      <w:pPr>
        <w:jc w:val="both"/>
        <w:rPr>
          <w:sz w:val="20"/>
          <w:szCs w:val="20"/>
        </w:rPr>
      </w:pPr>
      <w:r w:rsidRPr="00DE0618">
        <w:rPr>
          <w:sz w:val="20"/>
          <w:szCs w:val="20"/>
        </w:rPr>
        <w:t>Et c’est précisément pour cela que l’École est une cible pour tous les obscurantismes. Parce qu’elle apprend à distinguer le savoir de la croyance, le fait de l’opinion, l’argument de l’invective.</w:t>
      </w:r>
      <w:r w:rsidR="00ED5830" w:rsidRPr="00DE0618">
        <w:rPr>
          <w:sz w:val="20"/>
          <w:szCs w:val="20"/>
        </w:rPr>
        <w:t xml:space="preserve"> </w:t>
      </w:r>
      <w:r w:rsidRPr="00DE0618">
        <w:rPr>
          <w:sz w:val="20"/>
          <w:szCs w:val="20"/>
        </w:rPr>
        <w:t>Parce qu’elle enseigne qu’un désaccord peut se résoudre par la parole et non par la violence.</w:t>
      </w:r>
      <w:r w:rsidR="00ED5830" w:rsidRPr="00DE0618">
        <w:rPr>
          <w:sz w:val="20"/>
          <w:szCs w:val="20"/>
        </w:rPr>
        <w:t xml:space="preserve"> </w:t>
      </w:r>
      <w:r w:rsidRPr="00DE0618">
        <w:rPr>
          <w:sz w:val="20"/>
          <w:szCs w:val="20"/>
        </w:rPr>
        <w:t>Parce qu’elle fait le pari, chaque jour, que la raison, la connaissance et le dialogue peuvent permettre à des femmes et des hommes différents de faire société ensemble.</w:t>
      </w:r>
      <w:r w:rsidR="00EC306B" w:rsidRPr="00DE0618">
        <w:rPr>
          <w:sz w:val="20"/>
          <w:szCs w:val="20"/>
        </w:rPr>
        <w:t xml:space="preserve"> </w:t>
      </w:r>
      <w:r w:rsidR="002F2904" w:rsidRPr="00DE0618">
        <w:rPr>
          <w:sz w:val="20"/>
          <w:szCs w:val="20"/>
        </w:rPr>
        <w:t>Former des citoyens libres, égaux et fraternels, telle est la mission de l'École, telle est la mission que nous portons chacun, professeurs,</w:t>
      </w:r>
      <w:r w:rsidRPr="00DE0618">
        <w:rPr>
          <w:sz w:val="20"/>
          <w:szCs w:val="20"/>
        </w:rPr>
        <w:t xml:space="preserve"> inspecteurs,</w:t>
      </w:r>
      <w:r w:rsidR="002F2904" w:rsidRPr="00DE0618">
        <w:rPr>
          <w:sz w:val="20"/>
          <w:szCs w:val="20"/>
        </w:rPr>
        <w:t xml:space="preserve"> personnels </w:t>
      </w:r>
      <w:r w:rsidRPr="00DE0618">
        <w:rPr>
          <w:sz w:val="20"/>
          <w:szCs w:val="20"/>
        </w:rPr>
        <w:t xml:space="preserve">de direction, </w:t>
      </w:r>
      <w:r w:rsidR="002F2904" w:rsidRPr="00DE0618">
        <w:rPr>
          <w:sz w:val="20"/>
          <w:szCs w:val="20"/>
        </w:rPr>
        <w:t xml:space="preserve">administratifs et de vie scolaire, </w:t>
      </w:r>
      <w:r w:rsidR="000C1506" w:rsidRPr="00DE0618">
        <w:rPr>
          <w:sz w:val="20"/>
          <w:szCs w:val="20"/>
        </w:rPr>
        <w:t>dans les</w:t>
      </w:r>
      <w:r w:rsidRPr="00DE0618">
        <w:rPr>
          <w:sz w:val="20"/>
          <w:szCs w:val="20"/>
        </w:rPr>
        <w:t xml:space="preserve"> service</w:t>
      </w:r>
      <w:r w:rsidR="000C1506" w:rsidRPr="00DE0618">
        <w:rPr>
          <w:sz w:val="20"/>
          <w:szCs w:val="20"/>
        </w:rPr>
        <w:t>s</w:t>
      </w:r>
      <w:r w:rsidRPr="00DE0618">
        <w:rPr>
          <w:sz w:val="20"/>
          <w:szCs w:val="20"/>
        </w:rPr>
        <w:t xml:space="preserve"> </w:t>
      </w:r>
      <w:r w:rsidR="000C1506" w:rsidRPr="00DE0618">
        <w:rPr>
          <w:sz w:val="20"/>
          <w:szCs w:val="20"/>
        </w:rPr>
        <w:t xml:space="preserve">comme dans les </w:t>
      </w:r>
      <w:r w:rsidR="002F2904" w:rsidRPr="00DE0618">
        <w:rPr>
          <w:sz w:val="20"/>
          <w:szCs w:val="20"/>
        </w:rPr>
        <w:t>établissements.</w:t>
      </w:r>
      <w:r w:rsidRPr="00DE0618">
        <w:rPr>
          <w:sz w:val="20"/>
          <w:szCs w:val="20"/>
        </w:rPr>
        <w:t xml:space="preserve"> </w:t>
      </w:r>
    </w:p>
    <w:p w14:paraId="7DE57AEA" w14:textId="751AC8D7" w:rsidR="002F2904" w:rsidRPr="00DE0618" w:rsidRDefault="00827A36" w:rsidP="00DE0618">
      <w:pPr>
        <w:jc w:val="both"/>
        <w:rPr>
          <w:sz w:val="20"/>
          <w:szCs w:val="20"/>
        </w:rPr>
      </w:pPr>
      <w:r w:rsidRPr="00DE0618">
        <w:rPr>
          <w:sz w:val="20"/>
          <w:szCs w:val="20"/>
        </w:rPr>
        <w:t>Aujourd’hui</w:t>
      </w:r>
      <w:r w:rsidR="00BE7F48" w:rsidRPr="00DE0618">
        <w:rPr>
          <w:sz w:val="20"/>
          <w:szCs w:val="20"/>
        </w:rPr>
        <w:t xml:space="preserve">, notre responsabilité </w:t>
      </w:r>
      <w:r w:rsidR="00031EB0" w:rsidRPr="00DE0618">
        <w:rPr>
          <w:sz w:val="20"/>
          <w:szCs w:val="20"/>
        </w:rPr>
        <w:t xml:space="preserve">est </w:t>
      </w:r>
      <w:r w:rsidRPr="00DE0618">
        <w:rPr>
          <w:sz w:val="20"/>
          <w:szCs w:val="20"/>
        </w:rPr>
        <w:t>d</w:t>
      </w:r>
      <w:r w:rsidR="0082072C" w:rsidRPr="00DE0618">
        <w:rPr>
          <w:sz w:val="20"/>
          <w:szCs w:val="20"/>
        </w:rPr>
        <w:t>’entreteni</w:t>
      </w:r>
      <w:r w:rsidR="00DE0618" w:rsidRPr="00DE0618">
        <w:rPr>
          <w:sz w:val="20"/>
          <w:szCs w:val="20"/>
        </w:rPr>
        <w:t>r</w:t>
      </w:r>
      <w:r w:rsidR="0082072C" w:rsidRPr="00DE0618">
        <w:rPr>
          <w:sz w:val="20"/>
          <w:szCs w:val="20"/>
        </w:rPr>
        <w:t xml:space="preserve"> </w:t>
      </w:r>
      <w:r w:rsidRPr="00DE0618">
        <w:rPr>
          <w:sz w:val="20"/>
          <w:szCs w:val="20"/>
        </w:rPr>
        <w:t>le souvenir de nos collègues</w:t>
      </w:r>
      <w:r w:rsidR="004E734D" w:rsidRPr="00DE0618">
        <w:rPr>
          <w:sz w:val="20"/>
          <w:szCs w:val="20"/>
        </w:rPr>
        <w:t xml:space="preserve"> et de leur engagement</w:t>
      </w:r>
      <w:r w:rsidR="00031EB0" w:rsidRPr="00DE0618">
        <w:rPr>
          <w:sz w:val="20"/>
          <w:szCs w:val="20"/>
        </w:rPr>
        <w:t>. Mais le souvenir ne peut pas être seulement commémoratif. La mémoire n’a véritablement de sens que lorsqu’elle devient transmission.</w:t>
      </w:r>
      <w:r w:rsidRPr="00DE0618">
        <w:rPr>
          <w:sz w:val="20"/>
          <w:szCs w:val="20"/>
        </w:rPr>
        <w:t xml:space="preserve"> </w:t>
      </w:r>
      <w:r w:rsidR="00031EB0" w:rsidRPr="00DE0618">
        <w:rPr>
          <w:sz w:val="20"/>
          <w:szCs w:val="20"/>
        </w:rPr>
        <w:t>Alors, souvenons-nous p</w:t>
      </w:r>
      <w:r w:rsidR="007E5CB8" w:rsidRPr="00DE0618">
        <w:rPr>
          <w:sz w:val="20"/>
          <w:szCs w:val="20"/>
        </w:rPr>
        <w:t xml:space="preserve">ar cet hommage mais aussi par notre façon de servir au quotidien une ambition qui nous dépasse, une ambition qui nous oblige ; celle </w:t>
      </w:r>
      <w:r w:rsidR="00CD09AD" w:rsidRPr="00DE0618">
        <w:rPr>
          <w:sz w:val="20"/>
          <w:szCs w:val="20"/>
        </w:rPr>
        <w:t xml:space="preserve">d’assurer par l’école la construction d’une société fondée sur la raison et la concorde.  Une école pour affirmer </w:t>
      </w:r>
      <w:r w:rsidR="002F2904" w:rsidRPr="00DE0618">
        <w:rPr>
          <w:sz w:val="20"/>
          <w:szCs w:val="20"/>
        </w:rPr>
        <w:t>toujours et encore la liberté, l'égalité, la fraternité, la laïcité contre l'obscurantisme, l'intolérance, la violence.</w:t>
      </w:r>
      <w:r w:rsidR="00ED5830" w:rsidRPr="00DE0618">
        <w:rPr>
          <w:sz w:val="20"/>
          <w:szCs w:val="20"/>
        </w:rPr>
        <w:t xml:space="preserve"> </w:t>
      </w:r>
    </w:p>
    <w:p w14:paraId="1F30DA5B" w14:textId="508649EF" w:rsidR="0020756E" w:rsidRPr="00DE0618" w:rsidRDefault="0020756E" w:rsidP="00DE0618">
      <w:pPr>
        <w:jc w:val="both"/>
        <w:rPr>
          <w:sz w:val="20"/>
          <w:szCs w:val="20"/>
        </w:rPr>
      </w:pPr>
      <w:r w:rsidRPr="00DE0618">
        <w:rPr>
          <w:sz w:val="20"/>
          <w:szCs w:val="20"/>
        </w:rPr>
        <w:t>Nous n’oublierons jamais Samuel Paty et Dominique Bernard. Ce souvenir constitue un devoir, une obligation morale et républicaine car leurs noms résonnent désormais comme des symboles de liberté d’enseigner et de laïcité.</w:t>
      </w:r>
    </w:p>
    <w:p w14:paraId="791B49B6" w14:textId="393232B2" w:rsidR="00A45591" w:rsidRPr="00DE0618" w:rsidRDefault="00A45591" w:rsidP="00DE0618">
      <w:pPr>
        <w:jc w:val="both"/>
        <w:rPr>
          <w:sz w:val="20"/>
          <w:szCs w:val="20"/>
        </w:rPr>
      </w:pPr>
      <w:r w:rsidRPr="00DE0618">
        <w:rPr>
          <w:sz w:val="20"/>
          <w:szCs w:val="20"/>
        </w:rPr>
        <w:t xml:space="preserve">Pour </w:t>
      </w:r>
      <w:r w:rsidR="00116C57" w:rsidRPr="00DE0618">
        <w:rPr>
          <w:sz w:val="20"/>
          <w:szCs w:val="20"/>
          <w:lang w:val="fr-FR"/>
        </w:rPr>
        <w:t>ce</w:t>
      </w:r>
      <w:r w:rsidRPr="00DE0618">
        <w:rPr>
          <w:sz w:val="20"/>
          <w:szCs w:val="20"/>
        </w:rPr>
        <w:t xml:space="preserve"> faire, le vice rectorat de Polynésie </w:t>
      </w:r>
      <w:r w:rsidR="00EC5454" w:rsidRPr="00DE0618">
        <w:rPr>
          <w:sz w:val="20"/>
          <w:szCs w:val="20"/>
        </w:rPr>
        <w:t>f</w:t>
      </w:r>
      <w:r w:rsidRPr="00DE0618">
        <w:rPr>
          <w:sz w:val="20"/>
          <w:szCs w:val="20"/>
        </w:rPr>
        <w:t xml:space="preserve">rançaise réservera dans ses murs un espace permanent dédié à nos collègues pour nous rappeler à notre devoir. J’ai demandé à ce que des élèves de collège et de lycée, accompagnés par leurs enseignants d’histoire-géographie et de </w:t>
      </w:r>
      <w:r w:rsidR="00DE0618" w:rsidRPr="00DE0618">
        <w:rPr>
          <w:sz w:val="20"/>
          <w:szCs w:val="20"/>
        </w:rPr>
        <w:t>lettres</w:t>
      </w:r>
      <w:r w:rsidR="00DE0618" w:rsidRPr="00DE0618">
        <w:rPr>
          <w:sz w:val="20"/>
          <w:szCs w:val="20"/>
          <w:lang w:val="fr-FR"/>
        </w:rPr>
        <w:t xml:space="preserve"> </w:t>
      </w:r>
      <w:r w:rsidR="00DE0618" w:rsidRPr="00DE0618">
        <w:rPr>
          <w:sz w:val="20"/>
          <w:szCs w:val="20"/>
        </w:rPr>
        <w:t>rédigent</w:t>
      </w:r>
      <w:r w:rsidRPr="00DE0618">
        <w:rPr>
          <w:sz w:val="20"/>
          <w:szCs w:val="20"/>
        </w:rPr>
        <w:t xml:space="preserve"> </w:t>
      </w:r>
      <w:r w:rsidR="00031EB0" w:rsidRPr="00DE0618">
        <w:rPr>
          <w:sz w:val="20"/>
          <w:szCs w:val="20"/>
        </w:rPr>
        <w:t xml:space="preserve">eux-mêmes </w:t>
      </w:r>
      <w:r w:rsidRPr="00DE0618">
        <w:rPr>
          <w:sz w:val="20"/>
          <w:szCs w:val="20"/>
        </w:rPr>
        <w:t xml:space="preserve">un texte en français et en </w:t>
      </w:r>
      <w:proofErr w:type="spellStart"/>
      <w:r w:rsidRPr="00DE0618">
        <w:rPr>
          <w:sz w:val="20"/>
          <w:szCs w:val="20"/>
        </w:rPr>
        <w:t>r</w:t>
      </w:r>
      <w:r w:rsidR="00EC5454" w:rsidRPr="00DE0618">
        <w:rPr>
          <w:sz w:val="20"/>
          <w:szCs w:val="20"/>
        </w:rPr>
        <w:t>e</w:t>
      </w:r>
      <w:r w:rsidRPr="00DE0618">
        <w:rPr>
          <w:sz w:val="20"/>
          <w:szCs w:val="20"/>
        </w:rPr>
        <w:t>o</w:t>
      </w:r>
      <w:proofErr w:type="spellEnd"/>
      <w:r w:rsidR="00EC5454" w:rsidRPr="00DE0618">
        <w:rPr>
          <w:sz w:val="20"/>
          <w:szCs w:val="20"/>
        </w:rPr>
        <w:t xml:space="preserve"> </w:t>
      </w:r>
      <w:proofErr w:type="spellStart"/>
      <w:r w:rsidRPr="00DE0618">
        <w:rPr>
          <w:sz w:val="20"/>
          <w:szCs w:val="20"/>
        </w:rPr>
        <w:t>tahiti</w:t>
      </w:r>
      <w:proofErr w:type="spellEnd"/>
      <w:r w:rsidRPr="00DE0618">
        <w:rPr>
          <w:sz w:val="20"/>
          <w:szCs w:val="20"/>
        </w:rPr>
        <w:t xml:space="preserve"> pour que la mémoire soit inscrite dans le texte et dans le temps.  </w:t>
      </w:r>
    </w:p>
    <w:p w14:paraId="62D7BB39" w14:textId="54A99DA9" w:rsidR="00031EB0" w:rsidRPr="00DE0618" w:rsidRDefault="00031EB0" w:rsidP="00DE0618">
      <w:pPr>
        <w:jc w:val="both"/>
        <w:rPr>
          <w:sz w:val="20"/>
          <w:szCs w:val="20"/>
        </w:rPr>
      </w:pPr>
      <w:r w:rsidRPr="00DE0618">
        <w:rPr>
          <w:sz w:val="20"/>
          <w:szCs w:val="20"/>
        </w:rPr>
        <w:t>Samuel Paty et Dominique Bernard étaient des professeurs. Ils transmettaient. À nous, désormais, de transmettre leur mémoire et, avec elle, ce pour quoi ils enseignaient.</w:t>
      </w:r>
    </w:p>
    <w:p w14:paraId="36435A13" w14:textId="1951CB0D" w:rsidR="002F2904" w:rsidRPr="00DE0618" w:rsidRDefault="00A45591" w:rsidP="00DE0618">
      <w:pPr>
        <w:jc w:val="both"/>
        <w:rPr>
          <w:sz w:val="20"/>
          <w:szCs w:val="20"/>
        </w:rPr>
      </w:pPr>
      <w:r w:rsidRPr="00DE0618">
        <w:rPr>
          <w:sz w:val="20"/>
          <w:szCs w:val="20"/>
        </w:rPr>
        <w:t>Je vous demande à présent</w:t>
      </w:r>
      <w:r w:rsidR="002F2904" w:rsidRPr="00DE0618">
        <w:rPr>
          <w:sz w:val="20"/>
          <w:szCs w:val="20"/>
        </w:rPr>
        <w:t xml:space="preserve">, en hommage à ces deux professeurs, </w:t>
      </w:r>
      <w:r w:rsidRPr="00DE0618">
        <w:rPr>
          <w:sz w:val="20"/>
          <w:szCs w:val="20"/>
        </w:rPr>
        <w:t xml:space="preserve">de respecter </w:t>
      </w:r>
      <w:r w:rsidR="002F2904" w:rsidRPr="00DE0618">
        <w:rPr>
          <w:sz w:val="20"/>
          <w:szCs w:val="20"/>
        </w:rPr>
        <w:t>une minute de silence</w:t>
      </w:r>
      <w:r w:rsidRPr="00DE0618">
        <w:rPr>
          <w:sz w:val="20"/>
          <w:szCs w:val="20"/>
        </w:rPr>
        <w:t xml:space="preserve">. </w:t>
      </w:r>
    </w:p>
    <w:p w14:paraId="7E688476" w14:textId="77777777" w:rsidR="00F14CF0" w:rsidRPr="00DE0618" w:rsidRDefault="00F14CF0">
      <w:pPr>
        <w:rPr>
          <w:sz w:val="20"/>
          <w:szCs w:val="20"/>
        </w:rPr>
      </w:pPr>
    </w:p>
    <w:sectPr w:rsidR="00F14CF0" w:rsidRPr="00DE0618" w:rsidSect="00DE061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904"/>
    <w:rsid w:val="00024B9C"/>
    <w:rsid w:val="00031EB0"/>
    <w:rsid w:val="0004451F"/>
    <w:rsid w:val="000C1506"/>
    <w:rsid w:val="00116C57"/>
    <w:rsid w:val="001502B7"/>
    <w:rsid w:val="0020756E"/>
    <w:rsid w:val="002F2904"/>
    <w:rsid w:val="00395BA3"/>
    <w:rsid w:val="00403CA2"/>
    <w:rsid w:val="00436A98"/>
    <w:rsid w:val="004B352F"/>
    <w:rsid w:val="004E734D"/>
    <w:rsid w:val="00570F5F"/>
    <w:rsid w:val="00616D4E"/>
    <w:rsid w:val="00657044"/>
    <w:rsid w:val="00677A18"/>
    <w:rsid w:val="006B07C6"/>
    <w:rsid w:val="00732D06"/>
    <w:rsid w:val="00787772"/>
    <w:rsid w:val="007E5CB8"/>
    <w:rsid w:val="0082072C"/>
    <w:rsid w:val="0082678A"/>
    <w:rsid w:val="00827A36"/>
    <w:rsid w:val="009343CF"/>
    <w:rsid w:val="009E718F"/>
    <w:rsid w:val="00A45591"/>
    <w:rsid w:val="00BD299F"/>
    <w:rsid w:val="00BD4C41"/>
    <w:rsid w:val="00BE7F48"/>
    <w:rsid w:val="00C004D4"/>
    <w:rsid w:val="00C647E5"/>
    <w:rsid w:val="00CD09AD"/>
    <w:rsid w:val="00DE0618"/>
    <w:rsid w:val="00E03228"/>
    <w:rsid w:val="00EC306B"/>
    <w:rsid w:val="00EC5454"/>
    <w:rsid w:val="00ED5830"/>
    <w:rsid w:val="00F14CF0"/>
    <w:rsid w:val="00F54862"/>
    <w:rsid w:val="00F86CCD"/>
  </w:rsids>
  <m:mathPr>
    <m:mathFont m:val="Cambria Math"/>
    <m:brkBin m:val="before"/>
    <m:brkBinSub m:val="--"/>
    <m:smallFrac m:val="0"/>
    <m:dispDef/>
    <m:lMargin m:val="0"/>
    <m:rMargin m:val="0"/>
    <m:defJc m:val="centerGroup"/>
    <m:wrapIndent m:val="1440"/>
    <m:intLim m:val="subSup"/>
    <m:naryLim m:val="undOvr"/>
  </m:mathPr>
  <w:themeFontLang w:val="fr-PF"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FB9A5"/>
  <w15:chartTrackingRefBased/>
  <w15:docId w15:val="{ABB23699-448B-45B0-B914-F7334261A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PF"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F2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F2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F290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F290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F290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F290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F290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F290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F290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F29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F290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F29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F29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F29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F29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F29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F29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F2904"/>
    <w:rPr>
      <w:rFonts w:eastAsiaTheme="majorEastAsia" w:cstheme="majorBidi"/>
      <w:color w:val="272727" w:themeColor="text1" w:themeTint="D8"/>
    </w:rPr>
  </w:style>
  <w:style w:type="paragraph" w:styleId="Titre">
    <w:name w:val="Title"/>
    <w:basedOn w:val="Normal"/>
    <w:next w:val="Normal"/>
    <w:link w:val="TitreCar"/>
    <w:uiPriority w:val="10"/>
    <w:qFormat/>
    <w:rsid w:val="002F2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F29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F29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F29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F2904"/>
    <w:pPr>
      <w:spacing w:before="160"/>
      <w:jc w:val="center"/>
    </w:pPr>
    <w:rPr>
      <w:i/>
      <w:iCs/>
      <w:color w:val="404040" w:themeColor="text1" w:themeTint="BF"/>
    </w:rPr>
  </w:style>
  <w:style w:type="character" w:customStyle="1" w:styleId="CitationCar">
    <w:name w:val="Citation Car"/>
    <w:basedOn w:val="Policepardfaut"/>
    <w:link w:val="Citation"/>
    <w:uiPriority w:val="29"/>
    <w:rsid w:val="002F2904"/>
    <w:rPr>
      <w:i/>
      <w:iCs/>
      <w:color w:val="404040" w:themeColor="text1" w:themeTint="BF"/>
    </w:rPr>
  </w:style>
  <w:style w:type="paragraph" w:styleId="Paragraphedeliste">
    <w:name w:val="List Paragraph"/>
    <w:basedOn w:val="Normal"/>
    <w:uiPriority w:val="34"/>
    <w:qFormat/>
    <w:rsid w:val="002F2904"/>
    <w:pPr>
      <w:ind w:left="720"/>
      <w:contextualSpacing/>
    </w:pPr>
  </w:style>
  <w:style w:type="character" w:styleId="Accentuationintense">
    <w:name w:val="Intense Emphasis"/>
    <w:basedOn w:val="Policepardfaut"/>
    <w:uiPriority w:val="21"/>
    <w:qFormat/>
    <w:rsid w:val="002F2904"/>
    <w:rPr>
      <w:i/>
      <w:iCs/>
      <w:color w:val="0F4761" w:themeColor="accent1" w:themeShade="BF"/>
    </w:rPr>
  </w:style>
  <w:style w:type="paragraph" w:styleId="Citationintense">
    <w:name w:val="Intense Quote"/>
    <w:basedOn w:val="Normal"/>
    <w:next w:val="Normal"/>
    <w:link w:val="CitationintenseCar"/>
    <w:uiPriority w:val="30"/>
    <w:qFormat/>
    <w:rsid w:val="002F2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F2904"/>
    <w:rPr>
      <w:i/>
      <w:iCs/>
      <w:color w:val="0F4761" w:themeColor="accent1" w:themeShade="BF"/>
    </w:rPr>
  </w:style>
  <w:style w:type="character" w:styleId="Rfrenceintense">
    <w:name w:val="Intense Reference"/>
    <w:basedOn w:val="Policepardfaut"/>
    <w:uiPriority w:val="32"/>
    <w:qFormat/>
    <w:rsid w:val="002F2904"/>
    <w:rPr>
      <w:b/>
      <w:bCs/>
      <w:smallCaps/>
      <w:color w:val="0F4761" w:themeColor="accent1" w:themeShade="BF"/>
      <w:spacing w:val="5"/>
    </w:rPr>
  </w:style>
  <w:style w:type="paragraph" w:styleId="Rvision">
    <w:name w:val="Revision"/>
    <w:hidden/>
    <w:uiPriority w:val="99"/>
    <w:semiHidden/>
    <w:rsid w:val="00EC5454"/>
    <w:pPr>
      <w:spacing w:after="0" w:line="240" w:lineRule="auto"/>
    </w:pPr>
  </w:style>
  <w:style w:type="character" w:styleId="Marquedecommentaire">
    <w:name w:val="annotation reference"/>
    <w:basedOn w:val="Policepardfaut"/>
    <w:uiPriority w:val="99"/>
    <w:semiHidden/>
    <w:unhideWhenUsed/>
    <w:rsid w:val="00732D06"/>
    <w:rPr>
      <w:sz w:val="16"/>
      <w:szCs w:val="16"/>
    </w:rPr>
  </w:style>
  <w:style w:type="paragraph" w:styleId="Commentaire">
    <w:name w:val="annotation text"/>
    <w:basedOn w:val="Normal"/>
    <w:link w:val="CommentaireCar"/>
    <w:uiPriority w:val="99"/>
    <w:semiHidden/>
    <w:unhideWhenUsed/>
    <w:rsid w:val="00732D06"/>
    <w:pPr>
      <w:spacing w:line="240" w:lineRule="auto"/>
    </w:pPr>
    <w:rPr>
      <w:sz w:val="20"/>
      <w:szCs w:val="20"/>
    </w:rPr>
  </w:style>
  <w:style w:type="character" w:customStyle="1" w:styleId="CommentaireCar">
    <w:name w:val="Commentaire Car"/>
    <w:basedOn w:val="Policepardfaut"/>
    <w:link w:val="Commentaire"/>
    <w:uiPriority w:val="99"/>
    <w:semiHidden/>
    <w:rsid w:val="00732D06"/>
    <w:rPr>
      <w:sz w:val="20"/>
      <w:szCs w:val="20"/>
    </w:rPr>
  </w:style>
  <w:style w:type="paragraph" w:styleId="Objetducommentaire">
    <w:name w:val="annotation subject"/>
    <w:basedOn w:val="Commentaire"/>
    <w:next w:val="Commentaire"/>
    <w:link w:val="ObjetducommentaireCar"/>
    <w:uiPriority w:val="99"/>
    <w:semiHidden/>
    <w:unhideWhenUsed/>
    <w:rsid w:val="00732D06"/>
    <w:rPr>
      <w:b/>
      <w:bCs/>
    </w:rPr>
  </w:style>
  <w:style w:type="character" w:customStyle="1" w:styleId="ObjetducommentaireCar">
    <w:name w:val="Objet du commentaire Car"/>
    <w:basedOn w:val="CommentaireCar"/>
    <w:link w:val="Objetducommentaire"/>
    <w:uiPriority w:val="99"/>
    <w:semiHidden/>
    <w:rsid w:val="00732D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68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1EA9C-D83D-4845-B052-1C46C0E9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605</Words>
  <Characters>3452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acanvel</dc:creator>
  <cp:keywords/>
  <dc:description/>
  <cp:lastModifiedBy>acanvel</cp:lastModifiedBy>
  <cp:revision>9</cp:revision>
  <dcterms:created xsi:type="dcterms:W3CDTF">2026-09-28T19:45:00Z</dcterms:created>
  <dcterms:modified xsi:type="dcterms:W3CDTF">2026-09-28T23:12:00Z</dcterms:modified>
</cp:coreProperties>
</file>